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Restitutie Contributie 2022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Indien je van meerdere verenigingen lid bent, kan je tot 1 oktober van het lopende contributiejaar gebruik maken van onze coulanceregeling “restitutie contributie”. Hiervoor dien je onderstaand formulier in te vullen en voor 1 oktober aan ons te retourneren.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verwerking van de restitutie aanvragen doen wij uiterlijk aan het eind van ieder kwartaal. Je ontvang een bericht van ons zodra wij de aanvraag hebben verwerkt.</w:t>
      </w:r>
    </w:p>
    <w:tbl>
      <w:tblPr>
        <w:tblStyle w:val="Table1"/>
        <w:tblW w:w="9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5"/>
        <w:gridCol w:w="4700"/>
        <w:tblGridChange w:id="0">
          <w:tblGrid>
            <w:gridCol w:w="4685"/>
            <w:gridCol w:w="470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Lidnummer: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Achternaam: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Voorletter(s):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Roepnaam:                                             m / v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Geboortedatum: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Geboorteplaats: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Adres: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Postcode en plaats: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Telefoon privé: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Telefoon overdag: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E-mailadres:</w:t>
            </w:r>
          </w:p>
        </w:tc>
      </w:tr>
      <w:tr>
        <w:trPr>
          <w:cantSplit w:val="0"/>
          <w:trHeight w:val="1155.77473958333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IBAN (rekening) nummer: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 name van:</w:t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Verenigingen waar je lid van bent:</w:t>
      </w:r>
    </w:p>
    <w:tbl>
      <w:tblPr>
        <w:tblStyle w:val="Table2"/>
        <w:tblW w:w="91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70"/>
        <w:tblGridChange w:id="0">
          <w:tblGrid>
            <w:gridCol w:w="9170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Datum:                                                               </w:t>
        <w:tab/>
        <w:t xml:space="preserve">Handtekening: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Je kunt de aanvraag voor restitutie contributie voor 1 oktober 2022 mailen naar: </w:t>
      </w:r>
      <w:r w:rsidDel="00000000" w:rsidR="00000000" w:rsidRPr="00000000">
        <w:rPr>
          <w:sz w:val="18"/>
          <w:szCs w:val="18"/>
          <w:rtl w:val="0"/>
        </w:rPr>
        <w:t xml:space="preserve">finadmin@watersportverbond.nl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Of per post aan:</w:t>
      </w:r>
    </w:p>
    <w:p w:rsidR="00000000" w:rsidDel="00000000" w:rsidP="00000000" w:rsidRDefault="00000000" w:rsidRPr="00000000" w14:paraId="00000025">
      <w:pPr>
        <w:spacing w:after="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Watersportverbond</w:t>
      </w:r>
    </w:p>
    <w:p w:rsidR="00000000" w:rsidDel="00000000" w:rsidP="00000000" w:rsidRDefault="00000000" w:rsidRPr="00000000" w14:paraId="00000026">
      <w:pPr>
        <w:spacing w:after="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t.a.v. Afdeling Dienstverlening</w:t>
      </w:r>
    </w:p>
    <w:p w:rsidR="00000000" w:rsidDel="00000000" w:rsidP="00000000" w:rsidRDefault="00000000" w:rsidRPr="00000000" w14:paraId="00000027">
      <w:pPr>
        <w:spacing w:after="0" w:before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Orteliuslaan 1041</w:t>
      </w:r>
    </w:p>
    <w:p w:rsidR="00000000" w:rsidDel="00000000" w:rsidP="00000000" w:rsidRDefault="00000000" w:rsidRPr="00000000" w14:paraId="00000028">
      <w:pPr>
        <w:spacing w:after="0" w:before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3528 BE Utrecht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footerReference r:id="rId8" w:type="default"/>
      <w:pgSz w:h="16840" w:w="11900" w:orient="portrait"/>
      <w:pgMar w:bottom="1134" w:top="2552" w:left="1134" w:right="1134" w:header="680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-733535</wp:posOffset>
          </wp:positionH>
          <wp:positionV relativeFrom="paragraph">
            <wp:posOffset>125207</wp:posOffset>
          </wp:positionV>
          <wp:extent cx="7603832" cy="626197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832" cy="62619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-13445</wp:posOffset>
          </wp:positionH>
          <wp:positionV relativeFrom="page">
            <wp:posOffset>0</wp:posOffset>
          </wp:positionV>
          <wp:extent cx="7605083" cy="1265384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5083" cy="12653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 w:val="1"/>
    <w:unhideWhenUsed w:val="1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A81959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A81959"/>
    <w:rPr>
      <w:rFonts w:ascii="Times New Roman" w:cs="Times New Roman" w:hAnsi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 w:val="1"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81959"/>
  </w:style>
  <w:style w:type="paragraph" w:styleId="Voettekst">
    <w:name w:val="footer"/>
    <w:basedOn w:val="Standaard"/>
    <w:link w:val="VoettekstChar"/>
    <w:uiPriority w:val="99"/>
    <w:unhideWhenUsed w:val="1"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81959"/>
  </w:style>
  <w:style w:type="paragraph" w:styleId="Geenafstand">
    <w:name w:val="No Spacing"/>
    <w:uiPriority w:val="1"/>
    <w:qFormat w:val="1"/>
    <w:rsid w:val="00220DE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fv5hu2uhSl/1PcgO9kXUKaiGNw==">AMUW2mUqT9vs5qGUNt+uek04hqEVRCTjMI4apuhcPNNu/sT85MCAmPIHC76XQDiiJ3OoGmRb+GV+WZnOo6+s9Pd1kRkdjzNxQ8caawEbLO4CHAnbwP+LEAo=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2021-06-14T18:07:00Z</dcterms:created>
</cp:coreProperties>
</file>